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5F80" w14:textId="77777777" w:rsidR="00B50727" w:rsidRPr="00F04A44" w:rsidRDefault="00966F4F" w:rsidP="005F069C">
      <w:pPr>
        <w:keepNext/>
        <w:keepLines/>
        <w:rPr>
          <w:b/>
          <w:u w:val="single"/>
        </w:rPr>
      </w:pPr>
      <w:r>
        <w:rPr>
          <w:b/>
          <w:u w:val="single"/>
        </w:rPr>
        <w:t>FINE</w:t>
      </w:r>
      <w:r w:rsidR="008514DA">
        <w:rPr>
          <w:b/>
          <w:u w:val="single"/>
        </w:rPr>
        <w:t xml:space="preserve"> MILLING</w:t>
      </w:r>
      <w:r w:rsidR="008A18D2" w:rsidRPr="00F04A44">
        <w:rPr>
          <w:b/>
          <w:u w:val="single"/>
        </w:rPr>
        <w:t>:</w:t>
      </w:r>
    </w:p>
    <w:tbl>
      <w:tblPr>
        <w:tblW w:w="0" w:type="auto"/>
        <w:tblLayout w:type="fixed"/>
        <w:tblLook w:val="0020" w:firstRow="1" w:lastRow="0" w:firstColumn="0" w:lastColumn="0" w:noHBand="0" w:noVBand="0"/>
      </w:tblPr>
      <w:tblGrid>
        <w:gridCol w:w="3192"/>
        <w:gridCol w:w="3192"/>
        <w:gridCol w:w="3192"/>
      </w:tblGrid>
      <w:tr w:rsidR="00A2147E" w:rsidRPr="004F1661" w14:paraId="42BF7869" w14:textId="77777777" w:rsidTr="0067090A">
        <w:trPr>
          <w:trHeight w:val="90"/>
        </w:trPr>
        <w:tc>
          <w:tcPr>
            <w:tcW w:w="3192" w:type="dxa"/>
          </w:tcPr>
          <w:p w14:paraId="355A7E14" w14:textId="3697770B" w:rsidR="00A2147E" w:rsidRPr="004F1661" w:rsidRDefault="00A2147E" w:rsidP="00242642">
            <w:pPr>
              <w:keepNext/>
              <w:keepLines/>
              <w:jc w:val="both"/>
              <w:rPr>
                <w:sz w:val="16"/>
              </w:rPr>
            </w:pPr>
            <w:r w:rsidRPr="004F1661">
              <w:rPr>
                <w:sz w:val="16"/>
              </w:rPr>
              <w:t>(</w:t>
            </w:r>
            <w:r w:rsidR="00242642">
              <w:rPr>
                <w:sz w:val="16"/>
              </w:rPr>
              <w:t>8</w:t>
            </w:r>
            <w:r w:rsidR="008514DA">
              <w:rPr>
                <w:sz w:val="16"/>
              </w:rPr>
              <w:t>-</w:t>
            </w:r>
            <w:r w:rsidR="00242642">
              <w:rPr>
                <w:sz w:val="16"/>
              </w:rPr>
              <w:t>9</w:t>
            </w:r>
            <w:r w:rsidR="008514DA">
              <w:rPr>
                <w:sz w:val="16"/>
              </w:rPr>
              <w:t>-13</w:t>
            </w:r>
            <w:r w:rsidR="00D71E58" w:rsidRPr="0008583D">
              <w:rPr>
                <w:sz w:val="16"/>
              </w:rPr>
              <w:t>)</w:t>
            </w:r>
          </w:p>
        </w:tc>
        <w:tc>
          <w:tcPr>
            <w:tcW w:w="3192" w:type="dxa"/>
          </w:tcPr>
          <w:p w14:paraId="6BA3912A" w14:textId="77777777" w:rsidR="00A2147E" w:rsidRPr="004F1661" w:rsidRDefault="008514DA" w:rsidP="005F069C">
            <w:pPr>
              <w:keepNext/>
              <w:keepLines/>
              <w:jc w:val="center"/>
              <w:rPr>
                <w:sz w:val="16"/>
              </w:rPr>
            </w:pPr>
            <w:r>
              <w:rPr>
                <w:sz w:val="16"/>
              </w:rPr>
              <w:t>607</w:t>
            </w:r>
          </w:p>
        </w:tc>
        <w:tc>
          <w:tcPr>
            <w:tcW w:w="3192" w:type="dxa"/>
          </w:tcPr>
          <w:p w14:paraId="7D04F888" w14:textId="77777777" w:rsidR="00A2147E" w:rsidRPr="004F1661" w:rsidRDefault="008514DA" w:rsidP="008752B4">
            <w:pPr>
              <w:keepNext/>
              <w:keepLines/>
              <w:jc w:val="right"/>
              <w:rPr>
                <w:sz w:val="16"/>
              </w:rPr>
            </w:pPr>
            <w:r>
              <w:rPr>
                <w:sz w:val="16"/>
              </w:rPr>
              <w:t>SPI</w:t>
            </w:r>
            <w:r w:rsidR="00920E80">
              <w:rPr>
                <w:sz w:val="16"/>
              </w:rPr>
              <w:t xml:space="preserve"> 6-17</w:t>
            </w:r>
          </w:p>
        </w:tc>
      </w:tr>
    </w:tbl>
    <w:p w14:paraId="467B297D" w14:textId="77777777" w:rsidR="00A2147E" w:rsidRPr="004F1661" w:rsidRDefault="00A2147E" w:rsidP="005F069C">
      <w:pPr>
        <w:keepNext/>
        <w:keepLines/>
        <w:jc w:val="both"/>
        <w:rPr>
          <w:sz w:val="16"/>
        </w:rPr>
      </w:pPr>
    </w:p>
    <w:p w14:paraId="7DF375FA" w14:textId="77777777" w:rsidR="00740EB6" w:rsidRPr="00740EB6" w:rsidRDefault="00740EB6" w:rsidP="00102F3E">
      <w:pPr>
        <w:jc w:val="both"/>
        <w:rPr>
          <w:b/>
        </w:rPr>
      </w:pPr>
      <w:r w:rsidRPr="00740EB6">
        <w:rPr>
          <w:b/>
        </w:rPr>
        <w:t>Description</w:t>
      </w:r>
    </w:p>
    <w:p w14:paraId="0001E24C" w14:textId="77777777" w:rsidR="00740EB6" w:rsidRPr="00740EB6" w:rsidRDefault="00740EB6" w:rsidP="00102F3E">
      <w:pPr>
        <w:jc w:val="both"/>
      </w:pPr>
    </w:p>
    <w:p w14:paraId="6A2647E0" w14:textId="73274572" w:rsidR="00C43FFA" w:rsidRDefault="0036323C" w:rsidP="00102F3E">
      <w:pPr>
        <w:jc w:val="both"/>
      </w:pPr>
      <w:r>
        <w:t>F</w:t>
      </w:r>
      <w:r w:rsidR="00966F4F">
        <w:t xml:space="preserve">ine </w:t>
      </w:r>
      <w:r w:rsidR="008514DA">
        <w:t xml:space="preserve">mill existing asphalt concrete pavement to </w:t>
      </w:r>
      <w:r>
        <w:t xml:space="preserve">a depth </w:t>
      </w:r>
      <w:r w:rsidR="008514DA">
        <w:t xml:space="preserve">indicated in the </w:t>
      </w:r>
      <w:r>
        <w:t xml:space="preserve">plans </w:t>
      </w:r>
      <w:r w:rsidR="008514DA">
        <w:t xml:space="preserve">and as directed by the Engineer.  The </w:t>
      </w:r>
      <w:r w:rsidR="00966F4F">
        <w:t xml:space="preserve">fine </w:t>
      </w:r>
      <w:r w:rsidR="008514DA">
        <w:t>milled surface shall provide a</w:t>
      </w:r>
      <w:r>
        <w:t xml:space="preserve"> </w:t>
      </w:r>
      <w:r w:rsidR="008514DA">
        <w:t>texture suitable for use as a temporary riding surface.</w:t>
      </w:r>
    </w:p>
    <w:p w14:paraId="0A35A32B" w14:textId="77777777" w:rsidR="008514DA" w:rsidRDefault="008514DA" w:rsidP="00102F3E">
      <w:pPr>
        <w:jc w:val="both"/>
      </w:pPr>
    </w:p>
    <w:p w14:paraId="46C160AB" w14:textId="77777777" w:rsidR="008514DA" w:rsidRPr="00740EB6" w:rsidRDefault="008514DA" w:rsidP="00102F3E">
      <w:pPr>
        <w:jc w:val="both"/>
        <w:rPr>
          <w:b/>
        </w:rPr>
      </w:pPr>
      <w:r>
        <w:rPr>
          <w:b/>
        </w:rPr>
        <w:t>Construction Method</w:t>
      </w:r>
    </w:p>
    <w:p w14:paraId="03A654DE" w14:textId="77777777" w:rsidR="008514DA" w:rsidRPr="00740EB6" w:rsidRDefault="008514DA" w:rsidP="00102F3E">
      <w:pPr>
        <w:jc w:val="both"/>
        <w:rPr>
          <w:b/>
        </w:rPr>
      </w:pPr>
    </w:p>
    <w:p w14:paraId="1F128CD6" w14:textId="77777777" w:rsidR="008514DA" w:rsidRDefault="008514DA" w:rsidP="008514DA">
      <w:pPr>
        <w:jc w:val="both"/>
      </w:pPr>
      <w:r>
        <w:t>(A)</w:t>
      </w:r>
      <w:r>
        <w:tab/>
        <w:t>Equipment</w:t>
      </w:r>
    </w:p>
    <w:p w14:paraId="25B1AC76" w14:textId="77777777" w:rsidR="008514DA" w:rsidRDefault="008514DA" w:rsidP="008514DA">
      <w:pPr>
        <w:jc w:val="both"/>
      </w:pPr>
    </w:p>
    <w:p w14:paraId="2C31DF9E" w14:textId="77777777" w:rsidR="008514DA" w:rsidRDefault="008514DA" w:rsidP="008514DA">
      <w:pPr>
        <w:ind w:left="720"/>
        <w:jc w:val="both"/>
      </w:pPr>
      <w:r>
        <w:t xml:space="preserve">Use power-driven, self-propelled </w:t>
      </w:r>
      <w:r w:rsidR="00966F4F">
        <w:t>fine</w:t>
      </w:r>
      <w:r>
        <w:t>-milling equipment possessing the size and shape to allow traffic safe passage through areas adjacent to th</w:t>
      </w:r>
      <w:r w:rsidR="00EB3F7C">
        <w:t xml:space="preserve">e work.  Also, ensure the </w:t>
      </w:r>
      <w:r w:rsidR="00966F4F">
        <w:t>fine</w:t>
      </w:r>
      <w:r w:rsidR="00EB3F7C">
        <w:t>-</w:t>
      </w:r>
      <w:r>
        <w:t>milling equipment will be:</w:t>
      </w:r>
    </w:p>
    <w:p w14:paraId="105C8572" w14:textId="77777777" w:rsidR="008514DA" w:rsidRDefault="008514DA" w:rsidP="008514DA">
      <w:pPr>
        <w:ind w:left="720"/>
        <w:jc w:val="both"/>
      </w:pPr>
    </w:p>
    <w:p w14:paraId="4878201C" w14:textId="77777777" w:rsidR="008514DA" w:rsidRDefault="008514DA" w:rsidP="008514DA">
      <w:pPr>
        <w:ind w:left="1440" w:hanging="720"/>
        <w:jc w:val="both"/>
      </w:pPr>
      <w:r>
        <w:t>(1)</w:t>
      </w:r>
      <w:r>
        <w:tab/>
        <w:t xml:space="preserve">Equipped with a cutting mandrel with carbide or equivalent tipped cutting teeth designed for </w:t>
      </w:r>
      <w:r w:rsidR="00966F4F">
        <w:t>fine</w:t>
      </w:r>
      <w:r>
        <w:t xml:space="preserve">-milling </w:t>
      </w:r>
      <w:r w:rsidR="008E7160">
        <w:t xml:space="preserve">(5/16 inch spacing) </w:t>
      </w:r>
      <w:r>
        <w:t>bituminous pavement full lane width to close tolerances.</w:t>
      </w:r>
    </w:p>
    <w:p w14:paraId="4374A6C4" w14:textId="77777777" w:rsidR="008514DA" w:rsidRDefault="008514DA" w:rsidP="008514DA">
      <w:pPr>
        <w:ind w:left="1440" w:hanging="720"/>
        <w:jc w:val="both"/>
      </w:pPr>
      <w:r>
        <w:t>(2)</w:t>
      </w:r>
      <w:r>
        <w:tab/>
        <w:t>Equipped with grade and slope controls operating from a string line or ski and based on mechanical or sonic operation.</w:t>
      </w:r>
    </w:p>
    <w:p w14:paraId="6D2E89D0" w14:textId="77777777" w:rsidR="008514DA" w:rsidRDefault="008514DA" w:rsidP="008514DA">
      <w:pPr>
        <w:ind w:left="1440" w:hanging="720"/>
        <w:jc w:val="both"/>
      </w:pPr>
      <w:r>
        <w:t>(3)</w:t>
      </w:r>
      <w:r>
        <w:tab/>
        <w:t xml:space="preserve">Capable of removing pavement to an accuracy of </w:t>
      </w:r>
      <w:r w:rsidR="00966F4F">
        <w:t>3/8</w:t>
      </w:r>
      <w:r>
        <w:t xml:space="preserve"> in.</w:t>
      </w:r>
    </w:p>
    <w:p w14:paraId="2D69DDE2" w14:textId="77777777" w:rsidR="008514DA" w:rsidRDefault="008514DA" w:rsidP="008514DA">
      <w:pPr>
        <w:ind w:left="1440" w:hanging="720"/>
        <w:jc w:val="both"/>
      </w:pPr>
      <w:r>
        <w:t>(4)</w:t>
      </w:r>
      <w:r>
        <w:tab/>
        <w:t>Furnished with a lighting system for night work, as necessary.</w:t>
      </w:r>
    </w:p>
    <w:p w14:paraId="5172018A" w14:textId="77777777" w:rsidR="008514DA" w:rsidRDefault="008514DA" w:rsidP="008514DA">
      <w:pPr>
        <w:ind w:left="1440" w:hanging="720"/>
        <w:jc w:val="both"/>
      </w:pPr>
      <w:r>
        <w:t>(5)</w:t>
      </w:r>
      <w:r>
        <w:tab/>
        <w:t>Provided with conveyors capable of side, rear, or front loading to transfer the milled material from the roadway to a truck.</w:t>
      </w:r>
    </w:p>
    <w:p w14:paraId="1DB1EE31" w14:textId="77777777" w:rsidR="008514DA" w:rsidRDefault="008514DA" w:rsidP="008514DA">
      <w:pPr>
        <w:jc w:val="both"/>
      </w:pPr>
    </w:p>
    <w:p w14:paraId="4E0B8639" w14:textId="77777777" w:rsidR="008514DA" w:rsidRDefault="008514DA" w:rsidP="008514DA">
      <w:pPr>
        <w:jc w:val="both"/>
      </w:pPr>
      <w:r>
        <w:t>(B)</w:t>
      </w:r>
      <w:r>
        <w:tab/>
      </w:r>
      <w:r w:rsidR="00966F4F">
        <w:t>Fine</w:t>
      </w:r>
      <w:r w:rsidR="008E7160">
        <w:t xml:space="preserve"> M</w:t>
      </w:r>
      <w:r>
        <w:t>illing Operation</w:t>
      </w:r>
    </w:p>
    <w:p w14:paraId="2B2909EE" w14:textId="77777777" w:rsidR="008514DA" w:rsidRDefault="008514DA" w:rsidP="008514DA">
      <w:pPr>
        <w:jc w:val="both"/>
      </w:pPr>
    </w:p>
    <w:p w14:paraId="606EC567" w14:textId="77777777" w:rsidR="008514DA" w:rsidRDefault="008514DA" w:rsidP="008514DA">
      <w:pPr>
        <w:ind w:left="720"/>
        <w:jc w:val="both"/>
      </w:pPr>
      <w:r>
        <w:t xml:space="preserve">Follow the Plans to </w:t>
      </w:r>
      <w:r w:rsidR="00966F4F">
        <w:t>fine</w:t>
      </w:r>
      <w:r>
        <w:t>-mill the designated areas and depths, as required.  Ensure the following requirem</w:t>
      </w:r>
      <w:r w:rsidR="00256768">
        <w:t>ents are met:</w:t>
      </w:r>
    </w:p>
    <w:p w14:paraId="1497E75F" w14:textId="77777777" w:rsidR="008514DA" w:rsidRDefault="00256768" w:rsidP="00256768">
      <w:pPr>
        <w:ind w:left="1440" w:hanging="720"/>
        <w:jc w:val="both"/>
      </w:pPr>
      <w:r>
        <w:t>(</w:t>
      </w:r>
      <w:r w:rsidR="00A01B78">
        <w:t>1</w:t>
      </w:r>
      <w:r>
        <w:t>)</w:t>
      </w:r>
      <w:r>
        <w:tab/>
      </w:r>
      <w:r w:rsidR="008514DA">
        <w:t xml:space="preserve">Ensure </w:t>
      </w:r>
      <w:r w:rsidR="00966F4F">
        <w:t>fine</w:t>
      </w:r>
      <w:r w:rsidR="008514DA">
        <w:t>-milling methods produce a uniform finished surface and maintain a</w:t>
      </w:r>
      <w:r w:rsidR="00920E80">
        <w:t> </w:t>
      </w:r>
      <w:r w:rsidR="008514DA">
        <w:t>constant cross slope be</w:t>
      </w:r>
      <w:r>
        <w:t>tween extremities in each lane.</w:t>
      </w:r>
    </w:p>
    <w:p w14:paraId="2293F105" w14:textId="77777777" w:rsidR="008514DA" w:rsidRDefault="00256768" w:rsidP="00256768">
      <w:pPr>
        <w:ind w:left="1440" w:hanging="720"/>
        <w:jc w:val="both"/>
      </w:pPr>
      <w:r>
        <w:t>(</w:t>
      </w:r>
      <w:r w:rsidR="00A01B78">
        <w:t>2</w:t>
      </w:r>
      <w:r>
        <w:t>)</w:t>
      </w:r>
      <w:r>
        <w:tab/>
      </w:r>
      <w:r w:rsidR="008514DA">
        <w:t xml:space="preserve">Provide positive drainage to prevent water accumulation on the </w:t>
      </w:r>
      <w:r w:rsidR="00966F4F">
        <w:t>fine</w:t>
      </w:r>
      <w:r w:rsidR="008514DA">
        <w:t>-milled pavement, as shown on the Pla</w:t>
      </w:r>
      <w:r>
        <w:t>ns or directed by the Engineer.</w:t>
      </w:r>
    </w:p>
    <w:p w14:paraId="20920790" w14:textId="77777777" w:rsidR="008514DA" w:rsidRDefault="00256768" w:rsidP="00256768">
      <w:pPr>
        <w:ind w:left="1440" w:hanging="720"/>
        <w:jc w:val="both"/>
      </w:pPr>
      <w:r>
        <w:t>(</w:t>
      </w:r>
      <w:r w:rsidR="00A01B78">
        <w:t>3</w:t>
      </w:r>
      <w:r>
        <w:t>)</w:t>
      </w:r>
      <w:r>
        <w:tab/>
      </w:r>
      <w:r w:rsidR="008514DA">
        <w:t>Bevel back the longitudinal vertical edges greater than 2 in</w:t>
      </w:r>
      <w:r>
        <w:t>ch</w:t>
      </w:r>
      <w:r w:rsidR="008514DA">
        <w:t xml:space="preserve"> produced by the removal process and left exposed to traffic. </w:t>
      </w:r>
      <w:r w:rsidR="00EB3F7C">
        <w:t xml:space="preserve"> </w:t>
      </w:r>
      <w:r w:rsidR="008514DA">
        <w:t>Bevel the vertical edges back at least 3 in</w:t>
      </w:r>
      <w:r>
        <w:t>ch</w:t>
      </w:r>
      <w:r w:rsidR="008514DA">
        <w:t xml:space="preserve"> for each 2 in</w:t>
      </w:r>
      <w:r>
        <w:t>ch</w:t>
      </w:r>
      <w:r w:rsidR="008514DA">
        <w:t xml:space="preserve"> of material removed. </w:t>
      </w:r>
      <w:r w:rsidR="00EB3F7C">
        <w:t xml:space="preserve"> </w:t>
      </w:r>
      <w:r w:rsidR="008514DA">
        <w:t xml:space="preserve">Use an attached mold </w:t>
      </w:r>
      <w:r>
        <w:t>board or other approved method.</w:t>
      </w:r>
    </w:p>
    <w:p w14:paraId="1D38E260" w14:textId="77777777" w:rsidR="008514DA" w:rsidRDefault="00256768" w:rsidP="00256768">
      <w:pPr>
        <w:ind w:left="1440" w:hanging="720"/>
        <w:jc w:val="both"/>
      </w:pPr>
      <w:r>
        <w:t>(</w:t>
      </w:r>
      <w:r w:rsidR="00A01B78">
        <w:t>4</w:t>
      </w:r>
      <w:r>
        <w:t>)</w:t>
      </w:r>
      <w:r>
        <w:tab/>
      </w:r>
      <w:r w:rsidR="008514DA">
        <w:t>Taper the transverse edges 10 f</w:t>
      </w:r>
      <w:r w:rsidR="00F64CA8">
        <w:t>ee</w:t>
      </w:r>
      <w:r w:rsidR="008514DA">
        <w:t>t to avoid creating a traffic hazard and to produce a</w:t>
      </w:r>
      <w:r w:rsidR="00920E80">
        <w:t> </w:t>
      </w:r>
      <w:r w:rsidR="008514DA">
        <w:t>smooth surface when removing material at ramp areas a</w:t>
      </w:r>
      <w:r>
        <w:t>nd ends of milled sections.</w:t>
      </w:r>
    </w:p>
    <w:p w14:paraId="2A514628" w14:textId="77777777" w:rsidR="008514DA" w:rsidRDefault="00256768" w:rsidP="00256768">
      <w:pPr>
        <w:ind w:left="1440" w:hanging="720"/>
        <w:jc w:val="both"/>
      </w:pPr>
      <w:r>
        <w:t>(</w:t>
      </w:r>
      <w:r w:rsidR="00A01B78">
        <w:t>5</w:t>
      </w:r>
      <w:r>
        <w:t>)</w:t>
      </w:r>
      <w:r>
        <w:tab/>
      </w:r>
      <w:r w:rsidR="008514DA">
        <w:t>Protect with a temporary asphaltic concrete tie-in (paper joint) vertical edges at other areas such as bridge approach slabs, drainage structures, and utility appurtenances greater than 1/2 in</w:t>
      </w:r>
      <w:r>
        <w:t>ch</w:t>
      </w:r>
      <w:r w:rsidR="008514DA">
        <w:t xml:space="preserve"> areas left open to transversing vehicles. </w:t>
      </w:r>
      <w:r w:rsidR="00EB3F7C">
        <w:t xml:space="preserve"> </w:t>
      </w:r>
      <w:r w:rsidR="008514DA">
        <w:t>Place the temporary tie-in at taper rate of at least 6 to 1 h</w:t>
      </w:r>
      <w:r>
        <w:t>orizontal to vertical distance.</w:t>
      </w:r>
    </w:p>
    <w:p w14:paraId="0AFD38BD" w14:textId="77777777" w:rsidR="00256768" w:rsidRDefault="00256768" w:rsidP="00256768">
      <w:pPr>
        <w:ind w:left="1440" w:hanging="720"/>
        <w:jc w:val="both"/>
      </w:pPr>
      <w:r>
        <w:lastRenderedPageBreak/>
        <w:t>(</w:t>
      </w:r>
      <w:r w:rsidR="00A01B78">
        <w:t>6</w:t>
      </w:r>
      <w:r>
        <w:t>)</w:t>
      </w:r>
      <w:r>
        <w:tab/>
      </w:r>
      <w:r w:rsidR="008514DA">
        <w:t xml:space="preserve">Remove dust, residue, and loose milled material from the </w:t>
      </w:r>
      <w:r w:rsidR="00966F4F">
        <w:t>fine</w:t>
      </w:r>
      <w:r w:rsidR="008514DA">
        <w:t>-milled surface. Do not allow traffic on the milled surface and do not place asphaltic concrete on the milled sur</w:t>
      </w:r>
      <w:r>
        <w:t>face until removal is complete.</w:t>
      </w:r>
    </w:p>
    <w:p w14:paraId="2F7653B9" w14:textId="77777777" w:rsidR="00256768" w:rsidRDefault="00256768" w:rsidP="008514DA">
      <w:pPr>
        <w:ind w:left="720"/>
        <w:jc w:val="both"/>
      </w:pPr>
    </w:p>
    <w:p w14:paraId="6976A85C" w14:textId="77777777" w:rsidR="008514DA" w:rsidRDefault="00256768" w:rsidP="00256768">
      <w:pPr>
        <w:jc w:val="both"/>
      </w:pPr>
      <w:r>
        <w:t>(C)</w:t>
      </w:r>
      <w:r>
        <w:tab/>
        <w:t>Quality Acceptance</w:t>
      </w:r>
    </w:p>
    <w:p w14:paraId="0825CE8E" w14:textId="77777777" w:rsidR="00256768" w:rsidRDefault="00256768" w:rsidP="00256768">
      <w:pPr>
        <w:jc w:val="both"/>
      </w:pPr>
    </w:p>
    <w:p w14:paraId="2D71DE1A" w14:textId="77777777" w:rsidR="009152CA" w:rsidRDefault="009152CA" w:rsidP="008514DA">
      <w:pPr>
        <w:ind w:left="720"/>
        <w:jc w:val="both"/>
      </w:pPr>
      <w:r>
        <w:t xml:space="preserve">Provide a </w:t>
      </w:r>
      <w:r w:rsidR="00D5428E">
        <w:t xml:space="preserve">fine-milled </w:t>
      </w:r>
      <w:r>
        <w:t xml:space="preserve">test section </w:t>
      </w:r>
      <w:r w:rsidR="00D5428E">
        <w:t xml:space="preserve">of a minimum of 400 feet in length </w:t>
      </w:r>
      <w:r>
        <w:t xml:space="preserve">for approval by the Engineer to ensure the fine milling operation provides a surface texture suitable </w:t>
      </w:r>
      <w:r w:rsidR="00D5428E">
        <w:t>as a</w:t>
      </w:r>
      <w:r>
        <w:t xml:space="preserve"> temporary riding surface using </w:t>
      </w:r>
      <w:r w:rsidR="00D5428E">
        <w:t xml:space="preserve">a fine milling </w:t>
      </w:r>
      <w:r>
        <w:t>drum</w:t>
      </w:r>
      <w:r w:rsidR="00D5428E">
        <w:t xml:space="preserve"> with adequate bit spacing and wrap configuration and</w:t>
      </w:r>
      <w:r>
        <w:t xml:space="preserve"> </w:t>
      </w:r>
      <w:r w:rsidR="00D5428E">
        <w:t xml:space="preserve">proper </w:t>
      </w:r>
      <w:r>
        <w:t>forward cutting speed</w:t>
      </w:r>
      <w:r w:rsidR="00D5428E">
        <w:t>.</w:t>
      </w:r>
      <w:r>
        <w:t xml:space="preserve"> </w:t>
      </w:r>
    </w:p>
    <w:p w14:paraId="04624DFC" w14:textId="77777777" w:rsidR="009152CA" w:rsidRDefault="009152CA" w:rsidP="008514DA">
      <w:pPr>
        <w:ind w:left="720"/>
        <w:jc w:val="both"/>
      </w:pPr>
    </w:p>
    <w:p w14:paraId="4A567B69" w14:textId="77777777" w:rsidR="008514DA" w:rsidRDefault="008514DA" w:rsidP="008514DA">
      <w:pPr>
        <w:ind w:left="720"/>
        <w:jc w:val="both"/>
      </w:pPr>
      <w:r>
        <w:t xml:space="preserve">Ensure the </w:t>
      </w:r>
      <w:r w:rsidR="00966F4F">
        <w:t>fine</w:t>
      </w:r>
      <w:r>
        <w:t xml:space="preserve">-milling operation produces a uniform pavement texture true to </w:t>
      </w:r>
      <w:r w:rsidR="00256768">
        <w:t>line, grade, and cross section.</w:t>
      </w:r>
    </w:p>
    <w:p w14:paraId="72C95431" w14:textId="77777777" w:rsidR="00256768" w:rsidRDefault="00256768" w:rsidP="008514DA">
      <w:pPr>
        <w:ind w:left="720"/>
        <w:jc w:val="both"/>
      </w:pPr>
    </w:p>
    <w:p w14:paraId="30AFCEF8" w14:textId="77777777" w:rsidR="008514DA" w:rsidRDefault="00966F4F" w:rsidP="008514DA">
      <w:pPr>
        <w:ind w:left="720"/>
        <w:jc w:val="both"/>
      </w:pPr>
      <w:r>
        <w:t>Fine</w:t>
      </w:r>
      <w:r w:rsidR="008514DA">
        <w:t>-mill additional depth to eliminate excessive scabbing of the in place materi</w:t>
      </w:r>
      <w:r w:rsidR="00256768">
        <w:t>al as directed by the Engineer.</w:t>
      </w:r>
    </w:p>
    <w:p w14:paraId="63A3BA9C" w14:textId="77777777" w:rsidR="00256768" w:rsidRDefault="00256768" w:rsidP="008514DA">
      <w:pPr>
        <w:ind w:left="720"/>
        <w:jc w:val="both"/>
      </w:pPr>
    </w:p>
    <w:p w14:paraId="1B3AED8F" w14:textId="77777777" w:rsidR="008514DA" w:rsidRDefault="00966F4F" w:rsidP="008514DA">
      <w:pPr>
        <w:ind w:left="720"/>
        <w:jc w:val="both"/>
      </w:pPr>
      <w:r>
        <w:t>Fine</w:t>
      </w:r>
      <w:r w:rsidR="008514DA">
        <w:t xml:space="preserve">-milled pavement surfaces are subject to visual and straightedge inspections. </w:t>
      </w:r>
      <w:r w:rsidR="008752B4">
        <w:t xml:space="preserve"> </w:t>
      </w:r>
      <w:r w:rsidR="008514DA">
        <w:t xml:space="preserve">Ensure a 10 ft. straightedge is kept at the </w:t>
      </w:r>
      <w:r>
        <w:t>fine</w:t>
      </w:r>
      <w:r w:rsidR="008514DA">
        <w:t xml:space="preserve">-milling operation to measure surface irregularities </w:t>
      </w:r>
      <w:r w:rsidR="00920E80">
        <w:t>of the milled pavement surface.</w:t>
      </w:r>
    </w:p>
    <w:p w14:paraId="3EB8363B" w14:textId="77777777" w:rsidR="00256768" w:rsidRDefault="00256768" w:rsidP="008514DA">
      <w:pPr>
        <w:ind w:left="720"/>
        <w:jc w:val="both"/>
      </w:pPr>
    </w:p>
    <w:p w14:paraId="3C054083" w14:textId="77777777" w:rsidR="008514DA" w:rsidRDefault="008514DA" w:rsidP="008514DA">
      <w:pPr>
        <w:ind w:left="720"/>
        <w:jc w:val="both"/>
      </w:pPr>
      <w:r>
        <w:t>Ensure the cross slope is uniform and no depressions or slope misalignments greater than 1/4</w:t>
      </w:r>
      <w:r w:rsidR="008752B4">
        <w:t> </w:t>
      </w:r>
      <w:r>
        <w:t>in</w:t>
      </w:r>
      <w:r w:rsidR="008752B4">
        <w:t>ch</w:t>
      </w:r>
      <w:r>
        <w:t xml:space="preserve"> per 12</w:t>
      </w:r>
      <w:r w:rsidR="008752B4">
        <w:t> </w:t>
      </w:r>
      <w:r>
        <w:t>f</w:t>
      </w:r>
      <w:r w:rsidR="00F64CA8">
        <w:t>oo</w:t>
      </w:r>
      <w:r>
        <w:t>t exist when the slope is tested with a straightedge placed pe</w:t>
      </w:r>
      <w:r w:rsidR="00256768">
        <w:t>rpendicular to the center line.</w:t>
      </w:r>
    </w:p>
    <w:p w14:paraId="3088BB94" w14:textId="77777777" w:rsidR="00256768" w:rsidRDefault="00256768" w:rsidP="00256768">
      <w:pPr>
        <w:jc w:val="both"/>
      </w:pPr>
    </w:p>
    <w:p w14:paraId="0890FC61" w14:textId="77777777" w:rsidR="00740EB6" w:rsidRPr="00740EB6" w:rsidRDefault="00740EB6" w:rsidP="00102F3E">
      <w:pPr>
        <w:jc w:val="both"/>
        <w:rPr>
          <w:b/>
        </w:rPr>
      </w:pPr>
      <w:r w:rsidRPr="00740EB6">
        <w:rPr>
          <w:b/>
        </w:rPr>
        <w:t>Measurement and Payment</w:t>
      </w:r>
    </w:p>
    <w:p w14:paraId="3D2EC006" w14:textId="77777777" w:rsidR="00740EB6" w:rsidRPr="00740EB6" w:rsidRDefault="00740EB6" w:rsidP="00102F3E">
      <w:pPr>
        <w:jc w:val="both"/>
      </w:pPr>
    </w:p>
    <w:p w14:paraId="45897527" w14:textId="77777777" w:rsidR="00740EB6" w:rsidRPr="00740EB6" w:rsidRDefault="00966F4F" w:rsidP="00740EB6">
      <w:pPr>
        <w:jc w:val="both"/>
      </w:pPr>
      <w:r>
        <w:rPr>
          <w:i/>
        </w:rPr>
        <w:t>Fine</w:t>
      </w:r>
      <w:r w:rsidR="008E7160">
        <w:rPr>
          <w:i/>
        </w:rPr>
        <w:t xml:space="preserve"> M</w:t>
      </w:r>
      <w:r w:rsidR="00256768">
        <w:rPr>
          <w:i/>
        </w:rPr>
        <w:t>illing</w:t>
      </w:r>
      <w:r w:rsidR="00740EB6" w:rsidRPr="00740EB6">
        <w:t xml:space="preserve"> will be measured and paid as the actual number of </w:t>
      </w:r>
      <w:r w:rsidR="00256768">
        <w:t>square yards</w:t>
      </w:r>
      <w:r w:rsidR="00740EB6" w:rsidRPr="00740EB6">
        <w:t xml:space="preserve"> </w:t>
      </w:r>
      <w:r w:rsidR="008752B4" w:rsidRPr="008752B4">
        <w:t>of pavement surface milled in accordance with this Specification.  In measuring this quantity, the length will be the actual length milled, measured along the pavement surface.  The width will be the width required by the plans or directed, measured along the pavement surface.</w:t>
      </w:r>
      <w:r w:rsidR="00740EB6" w:rsidRPr="00740EB6">
        <w:t xml:space="preserve">  Such price and payment will be full compensation </w:t>
      </w:r>
      <w:r w:rsidR="00256768">
        <w:t xml:space="preserve">for furnishing equipment, </w:t>
      </w:r>
      <w:r>
        <w:t>fine</w:t>
      </w:r>
      <w:r w:rsidR="00256768">
        <w:t>-milling, hauling, stockpiling milled material, and satisfactorily performing the work</w:t>
      </w:r>
      <w:r w:rsidR="00740EB6" w:rsidRPr="00740EB6">
        <w:t>.</w:t>
      </w:r>
      <w:r w:rsidR="00256768">
        <w:t xml:space="preserve">  </w:t>
      </w:r>
    </w:p>
    <w:p w14:paraId="4560443E" w14:textId="77777777" w:rsidR="00873561" w:rsidRDefault="00873561" w:rsidP="00102F3E">
      <w:pPr>
        <w:jc w:val="both"/>
      </w:pPr>
    </w:p>
    <w:p w14:paraId="1926C7A8" w14:textId="77777777" w:rsidR="00740EB6" w:rsidRPr="00740EB6" w:rsidRDefault="00740EB6" w:rsidP="00102F3E">
      <w:pPr>
        <w:jc w:val="both"/>
      </w:pPr>
      <w:r w:rsidRPr="00740EB6">
        <w:t>Payment will be made under:</w:t>
      </w:r>
    </w:p>
    <w:p w14:paraId="7FC6364B" w14:textId="77777777" w:rsidR="00740EB6" w:rsidRPr="00740EB6" w:rsidRDefault="00740EB6" w:rsidP="00102F3E">
      <w:pPr>
        <w:jc w:val="both"/>
      </w:pPr>
    </w:p>
    <w:tbl>
      <w:tblPr>
        <w:tblW w:w="0" w:type="auto"/>
        <w:tblInd w:w="18" w:type="dxa"/>
        <w:tblLayout w:type="fixed"/>
        <w:tblLook w:val="0020" w:firstRow="1" w:lastRow="0" w:firstColumn="0" w:lastColumn="0" w:noHBand="0" w:noVBand="0"/>
      </w:tblPr>
      <w:tblGrid>
        <w:gridCol w:w="6750"/>
        <w:gridCol w:w="2700"/>
      </w:tblGrid>
      <w:tr w:rsidR="00740EB6" w:rsidRPr="00740EB6" w14:paraId="76228227" w14:textId="77777777" w:rsidTr="0067090A">
        <w:tc>
          <w:tcPr>
            <w:tcW w:w="6750" w:type="dxa"/>
          </w:tcPr>
          <w:p w14:paraId="721DD946" w14:textId="77777777" w:rsidR="00740EB6" w:rsidRPr="00740EB6" w:rsidRDefault="00740EB6" w:rsidP="00740EB6">
            <w:pPr>
              <w:keepNext/>
              <w:keepLines/>
              <w:jc w:val="both"/>
              <w:rPr>
                <w:b/>
              </w:rPr>
            </w:pPr>
            <w:r w:rsidRPr="00740EB6">
              <w:rPr>
                <w:b/>
              </w:rPr>
              <w:t>Pay Item</w:t>
            </w:r>
          </w:p>
        </w:tc>
        <w:tc>
          <w:tcPr>
            <w:tcW w:w="2700" w:type="dxa"/>
          </w:tcPr>
          <w:p w14:paraId="7E254059" w14:textId="77777777" w:rsidR="00740EB6" w:rsidRPr="00740EB6" w:rsidRDefault="00740EB6" w:rsidP="00740EB6">
            <w:pPr>
              <w:keepNext/>
              <w:keepLines/>
              <w:jc w:val="both"/>
              <w:rPr>
                <w:b/>
              </w:rPr>
            </w:pPr>
            <w:r w:rsidRPr="00740EB6">
              <w:rPr>
                <w:b/>
              </w:rPr>
              <w:t>Pay Unit</w:t>
            </w:r>
          </w:p>
        </w:tc>
      </w:tr>
      <w:tr w:rsidR="00740EB6" w:rsidRPr="00740EB6" w14:paraId="169446E3" w14:textId="77777777" w:rsidTr="009F4D5A">
        <w:trPr>
          <w:trHeight w:val="315"/>
        </w:trPr>
        <w:tc>
          <w:tcPr>
            <w:tcW w:w="6750" w:type="dxa"/>
            <w:vAlign w:val="center"/>
          </w:tcPr>
          <w:p w14:paraId="24E7FAB2" w14:textId="77777777" w:rsidR="00740EB6" w:rsidRPr="00740EB6" w:rsidRDefault="00966F4F" w:rsidP="009F4D5A">
            <w:pPr>
              <w:keepNext/>
              <w:keepLines/>
            </w:pPr>
            <w:r>
              <w:t>Fine</w:t>
            </w:r>
            <w:r w:rsidR="008E7160">
              <w:t xml:space="preserve"> M</w:t>
            </w:r>
            <w:r w:rsidR="008752B4">
              <w:t>illing</w:t>
            </w:r>
          </w:p>
        </w:tc>
        <w:tc>
          <w:tcPr>
            <w:tcW w:w="2700" w:type="dxa"/>
            <w:vAlign w:val="center"/>
          </w:tcPr>
          <w:p w14:paraId="7289411F" w14:textId="77777777" w:rsidR="00740EB6" w:rsidRPr="00740EB6" w:rsidRDefault="008752B4" w:rsidP="009F4D5A">
            <w:pPr>
              <w:keepNext/>
              <w:keepLines/>
            </w:pPr>
            <w:r>
              <w:t>Square Yard</w:t>
            </w:r>
          </w:p>
        </w:tc>
      </w:tr>
    </w:tbl>
    <w:p w14:paraId="5170396C" w14:textId="77777777" w:rsidR="00371A93" w:rsidRPr="007C405E" w:rsidRDefault="00371A93" w:rsidP="00740EB6">
      <w:pPr>
        <w:jc w:val="both"/>
      </w:pPr>
    </w:p>
    <w:sectPr w:rsidR="00371A93" w:rsidRPr="007C405E">
      <w:headerReference w:type="default" r:id="rId8"/>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493E2" w14:textId="77777777" w:rsidR="00DC58AA" w:rsidRDefault="00DC58AA">
      <w:r>
        <w:separator/>
      </w:r>
    </w:p>
  </w:endnote>
  <w:endnote w:type="continuationSeparator" w:id="0">
    <w:p w14:paraId="0740CBEA" w14:textId="77777777" w:rsidR="00DC58AA" w:rsidRDefault="00DC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4740" w14:textId="77777777" w:rsidR="00DC58AA" w:rsidRDefault="00DC58AA">
      <w:r>
        <w:separator/>
      </w:r>
    </w:p>
  </w:footnote>
  <w:footnote w:type="continuationSeparator" w:id="0">
    <w:p w14:paraId="36A397CA" w14:textId="77777777" w:rsidR="00DC58AA" w:rsidRDefault="00DC5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BE7D" w14:textId="77777777" w:rsidR="00D9290A" w:rsidRPr="00AF68C4" w:rsidRDefault="00D9290A">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42799"/>
    <w:multiLevelType w:val="multilevel"/>
    <w:tmpl w:val="92EA853E"/>
    <w:lvl w:ilvl="0">
      <w:start w:val="1"/>
      <w:numFmt w:val="upperLetter"/>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27581698"/>
    <w:multiLevelType w:val="multilevel"/>
    <w:tmpl w:val="92EA853E"/>
    <w:lvl w:ilvl="0">
      <w:start w:val="1"/>
      <w:numFmt w:val="upperLetter"/>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77D198B"/>
    <w:multiLevelType w:val="multilevel"/>
    <w:tmpl w:val="984C1BD4"/>
    <w:lvl w:ilvl="0">
      <w:start w:val="1"/>
      <w:numFmt w:val="upperLetter"/>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A03A12"/>
    <w:multiLevelType w:val="multilevel"/>
    <w:tmpl w:val="4BA09D8A"/>
    <w:lvl w:ilvl="0">
      <w:start w:val="1"/>
      <w:numFmt w:val="upperLetter"/>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2)"/>
      <w:lvlJc w:val="left"/>
      <w:pPr>
        <w:tabs>
          <w:tab w:val="num" w:pos="720"/>
        </w:tabs>
        <w:ind w:left="720" w:hanging="360"/>
      </w:pPr>
      <w:rPr>
        <w:rFonts w:ascii="Times New Roman" w:hAnsi="Times New Roman" w:cs="Times New Roman" w:hint="default"/>
        <w:b w:val="0"/>
        <w:i w:val="0"/>
        <w:sz w:val="24"/>
        <w:szCs w:val="24"/>
      </w:rPr>
    </w:lvl>
    <w:lvl w:ilvl="2">
      <w:start w:val="1"/>
      <w:numFmt w:val="lowerLetter"/>
      <w:lvlRestart w:val="0"/>
      <w:lvlText w:val="(%3)"/>
      <w:lvlJc w:val="left"/>
      <w:pPr>
        <w:tabs>
          <w:tab w:val="num" w:pos="1080"/>
        </w:tabs>
        <w:ind w:left="1080" w:hanging="360"/>
      </w:pPr>
      <w:rPr>
        <w:rFonts w:ascii="Times New (W1)" w:hAnsi="Times New (W1)" w:hint="default"/>
        <w:b w:val="0"/>
        <w:i w:val="0"/>
        <w:sz w:val="20"/>
      </w:rPr>
    </w:lvl>
    <w:lvl w:ilvl="3">
      <w:start w:val="1"/>
      <w:numFmt w:val="lowerRoman"/>
      <w:lvlText w:val="(%4)"/>
      <w:lvlJc w:val="left"/>
      <w:pPr>
        <w:tabs>
          <w:tab w:val="num" w:pos="1440"/>
        </w:tabs>
        <w:ind w:left="1440" w:hanging="360"/>
      </w:pPr>
      <w:rPr>
        <w:rFonts w:ascii="Times New (W1)" w:hAnsi="Times New (W1)" w:hint="default"/>
        <w:b w:val="0"/>
        <w:i w:val="0"/>
        <w:sz w:val="20"/>
      </w:rPr>
    </w:lvl>
    <w:lvl w:ilvl="4">
      <w:start w:val="1"/>
      <w:numFmt w:val="upperLetter"/>
      <w:lvlText w:val="%5)"/>
      <w:lvlJc w:val="left"/>
      <w:pPr>
        <w:tabs>
          <w:tab w:val="num" w:pos="1800"/>
        </w:tabs>
        <w:ind w:left="1800" w:hanging="360"/>
      </w:pPr>
      <w:rPr>
        <w:rFonts w:ascii="Times New (W1)" w:hAnsi="Times New (W1)" w:hint="default"/>
        <w:b w:val="0"/>
        <w:i w:val="0"/>
        <w:sz w:val="20"/>
      </w:rPr>
    </w:lvl>
    <w:lvl w:ilvl="5">
      <w:start w:val="1"/>
      <w:numFmt w:val="lowerRoman"/>
      <w:lvlText w:val="%6)"/>
      <w:lvlJc w:val="left"/>
      <w:pPr>
        <w:tabs>
          <w:tab w:val="num" w:pos="2160"/>
        </w:tabs>
        <w:ind w:left="2160" w:hanging="360"/>
      </w:pPr>
      <w:rPr>
        <w:rFonts w:ascii="Times New (W1)" w:hAnsi="Times New (W1)" w:hint="default"/>
        <w:b w:val="0"/>
        <w:i w:val="0"/>
        <w:sz w:val="20"/>
      </w:rPr>
    </w:lvl>
    <w:lvl w:ilvl="6">
      <w:start w:val="1"/>
      <w:numFmt w:val="decimal"/>
      <w:lvlText w:val="%7."/>
      <w:lvlJc w:val="left"/>
      <w:pPr>
        <w:tabs>
          <w:tab w:val="num" w:pos="2520"/>
        </w:tabs>
        <w:ind w:left="2520" w:hanging="360"/>
      </w:pPr>
      <w:rPr>
        <w:rFonts w:ascii="Times New (W1)" w:hAnsi="Times New (W1)" w:hint="default"/>
        <w:b w:val="0"/>
        <w:i w:val="0"/>
        <w:sz w:val="20"/>
      </w:rPr>
    </w:lvl>
    <w:lvl w:ilvl="7">
      <w:start w:val="1"/>
      <w:numFmt w:val="lowerLetter"/>
      <w:lvlRestart w:val="0"/>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014914870">
    <w:abstractNumId w:val="1"/>
  </w:num>
  <w:num w:numId="2" w16cid:durableId="39671303">
    <w:abstractNumId w:val="4"/>
  </w:num>
  <w:num w:numId="3" w16cid:durableId="1760522195">
    <w:abstractNumId w:val="3"/>
  </w:num>
  <w:num w:numId="4" w16cid:durableId="829565121">
    <w:abstractNumId w:val="5"/>
  </w:num>
  <w:num w:numId="5" w16cid:durableId="1493790270">
    <w:abstractNumId w:val="2"/>
  </w:num>
  <w:num w:numId="6" w16cid:durableId="35042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65"/>
    <w:rsid w:val="00050BF0"/>
    <w:rsid w:val="00073D89"/>
    <w:rsid w:val="000922FE"/>
    <w:rsid w:val="000C19C3"/>
    <w:rsid w:val="000D6E26"/>
    <w:rsid w:val="000E01C6"/>
    <w:rsid w:val="000E771C"/>
    <w:rsid w:val="00102F3E"/>
    <w:rsid w:val="0012375F"/>
    <w:rsid w:val="00151057"/>
    <w:rsid w:val="001632BD"/>
    <w:rsid w:val="00163FA7"/>
    <w:rsid w:val="0017336F"/>
    <w:rsid w:val="001B1CC3"/>
    <w:rsid w:val="001D3999"/>
    <w:rsid w:val="002007B9"/>
    <w:rsid w:val="002026B5"/>
    <w:rsid w:val="00221E70"/>
    <w:rsid w:val="00242642"/>
    <w:rsid w:val="00256768"/>
    <w:rsid w:val="0028138D"/>
    <w:rsid w:val="002A7E47"/>
    <w:rsid w:val="002B124D"/>
    <w:rsid w:val="002B2242"/>
    <w:rsid w:val="002B7E34"/>
    <w:rsid w:val="002E1241"/>
    <w:rsid w:val="00302790"/>
    <w:rsid w:val="00310AE3"/>
    <w:rsid w:val="003444E6"/>
    <w:rsid w:val="0036323C"/>
    <w:rsid w:val="00371A93"/>
    <w:rsid w:val="003B3245"/>
    <w:rsid w:val="003C15EE"/>
    <w:rsid w:val="003F2A56"/>
    <w:rsid w:val="00403B90"/>
    <w:rsid w:val="00410832"/>
    <w:rsid w:val="00446EAB"/>
    <w:rsid w:val="00457B45"/>
    <w:rsid w:val="00463C2F"/>
    <w:rsid w:val="004772FD"/>
    <w:rsid w:val="00483823"/>
    <w:rsid w:val="004B2889"/>
    <w:rsid w:val="004B5EF1"/>
    <w:rsid w:val="004C1995"/>
    <w:rsid w:val="004C6868"/>
    <w:rsid w:val="004D3333"/>
    <w:rsid w:val="004E2976"/>
    <w:rsid w:val="004E5411"/>
    <w:rsid w:val="004F1661"/>
    <w:rsid w:val="005039D1"/>
    <w:rsid w:val="00527BC5"/>
    <w:rsid w:val="0054253A"/>
    <w:rsid w:val="005532C7"/>
    <w:rsid w:val="005610F8"/>
    <w:rsid w:val="00572080"/>
    <w:rsid w:val="0058297C"/>
    <w:rsid w:val="005848A2"/>
    <w:rsid w:val="005933F3"/>
    <w:rsid w:val="005B6318"/>
    <w:rsid w:val="005F069C"/>
    <w:rsid w:val="005F07FA"/>
    <w:rsid w:val="0064008E"/>
    <w:rsid w:val="00645323"/>
    <w:rsid w:val="006643FE"/>
    <w:rsid w:val="0067090A"/>
    <w:rsid w:val="0068422D"/>
    <w:rsid w:val="006917BD"/>
    <w:rsid w:val="00694D3B"/>
    <w:rsid w:val="006C129B"/>
    <w:rsid w:val="007203B2"/>
    <w:rsid w:val="00720F60"/>
    <w:rsid w:val="00725205"/>
    <w:rsid w:val="007329E1"/>
    <w:rsid w:val="00740EB6"/>
    <w:rsid w:val="00753D93"/>
    <w:rsid w:val="007855B2"/>
    <w:rsid w:val="00785F28"/>
    <w:rsid w:val="00786873"/>
    <w:rsid w:val="0079360B"/>
    <w:rsid w:val="007A404F"/>
    <w:rsid w:val="007A701A"/>
    <w:rsid w:val="007B17AF"/>
    <w:rsid w:val="007B3ED6"/>
    <w:rsid w:val="007C405E"/>
    <w:rsid w:val="007E1D08"/>
    <w:rsid w:val="007F460D"/>
    <w:rsid w:val="008107F5"/>
    <w:rsid w:val="008407FA"/>
    <w:rsid w:val="00844106"/>
    <w:rsid w:val="008514DA"/>
    <w:rsid w:val="00855E65"/>
    <w:rsid w:val="008562A0"/>
    <w:rsid w:val="00866B5C"/>
    <w:rsid w:val="00873561"/>
    <w:rsid w:val="00873C25"/>
    <w:rsid w:val="008752B4"/>
    <w:rsid w:val="0089280D"/>
    <w:rsid w:val="008979FF"/>
    <w:rsid w:val="008A18D2"/>
    <w:rsid w:val="008D29D6"/>
    <w:rsid w:val="008E6592"/>
    <w:rsid w:val="008E7160"/>
    <w:rsid w:val="0091031C"/>
    <w:rsid w:val="009152CA"/>
    <w:rsid w:val="00920E80"/>
    <w:rsid w:val="00921EAB"/>
    <w:rsid w:val="00966F4F"/>
    <w:rsid w:val="00983E9B"/>
    <w:rsid w:val="00984CC5"/>
    <w:rsid w:val="0098716C"/>
    <w:rsid w:val="009F3B62"/>
    <w:rsid w:val="009F4D5A"/>
    <w:rsid w:val="00A01B0F"/>
    <w:rsid w:val="00A01B78"/>
    <w:rsid w:val="00A01E45"/>
    <w:rsid w:val="00A17249"/>
    <w:rsid w:val="00A2147E"/>
    <w:rsid w:val="00A27C88"/>
    <w:rsid w:val="00A37916"/>
    <w:rsid w:val="00A72665"/>
    <w:rsid w:val="00A74192"/>
    <w:rsid w:val="00AC6F15"/>
    <w:rsid w:val="00AD2636"/>
    <w:rsid w:val="00AE0193"/>
    <w:rsid w:val="00AE0ED4"/>
    <w:rsid w:val="00AE48F7"/>
    <w:rsid w:val="00AF68C4"/>
    <w:rsid w:val="00B50727"/>
    <w:rsid w:val="00B723CF"/>
    <w:rsid w:val="00BD6E2C"/>
    <w:rsid w:val="00BF0E24"/>
    <w:rsid w:val="00C34422"/>
    <w:rsid w:val="00C43FFA"/>
    <w:rsid w:val="00C51D5C"/>
    <w:rsid w:val="00C54ABD"/>
    <w:rsid w:val="00C714D5"/>
    <w:rsid w:val="00C72F59"/>
    <w:rsid w:val="00C8004C"/>
    <w:rsid w:val="00C856BA"/>
    <w:rsid w:val="00C85DC1"/>
    <w:rsid w:val="00C93BA6"/>
    <w:rsid w:val="00C95805"/>
    <w:rsid w:val="00C9654B"/>
    <w:rsid w:val="00CB4126"/>
    <w:rsid w:val="00CE0ACE"/>
    <w:rsid w:val="00CE3C99"/>
    <w:rsid w:val="00CF72CE"/>
    <w:rsid w:val="00D05D22"/>
    <w:rsid w:val="00D14AAC"/>
    <w:rsid w:val="00D25E99"/>
    <w:rsid w:val="00D5428E"/>
    <w:rsid w:val="00D601D5"/>
    <w:rsid w:val="00D71E58"/>
    <w:rsid w:val="00D9290A"/>
    <w:rsid w:val="00DC58AA"/>
    <w:rsid w:val="00E06ADD"/>
    <w:rsid w:val="00E25368"/>
    <w:rsid w:val="00E27D4E"/>
    <w:rsid w:val="00E44946"/>
    <w:rsid w:val="00E81B11"/>
    <w:rsid w:val="00E86EE2"/>
    <w:rsid w:val="00EA3060"/>
    <w:rsid w:val="00EB3F7C"/>
    <w:rsid w:val="00EC00E6"/>
    <w:rsid w:val="00EE625F"/>
    <w:rsid w:val="00EF5ADD"/>
    <w:rsid w:val="00EF646C"/>
    <w:rsid w:val="00F04A44"/>
    <w:rsid w:val="00F600AA"/>
    <w:rsid w:val="00F64CA8"/>
    <w:rsid w:val="00F91EC6"/>
    <w:rsid w:val="00F93A50"/>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C6D33"/>
  <w15:docId w15:val="{63414E1E-9B03-44C0-BB85-C3066EC4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Revision">
    <w:name w:val="Revision"/>
    <w:hidden/>
    <w:uiPriority w:val="99"/>
    <w:semiHidden/>
    <w:rsid w:val="0036323C"/>
    <w:rPr>
      <w:sz w:val="24"/>
    </w:rPr>
  </w:style>
  <w:style w:type="character" w:styleId="CommentReference">
    <w:name w:val="annotation reference"/>
    <w:basedOn w:val="DefaultParagraphFont"/>
    <w:semiHidden/>
    <w:unhideWhenUsed/>
    <w:rsid w:val="003C15EE"/>
    <w:rPr>
      <w:sz w:val="16"/>
      <w:szCs w:val="16"/>
    </w:rPr>
  </w:style>
  <w:style w:type="paragraph" w:styleId="CommentText">
    <w:name w:val="annotation text"/>
    <w:basedOn w:val="Normal"/>
    <w:link w:val="CommentTextChar"/>
    <w:unhideWhenUsed/>
    <w:rsid w:val="003C15EE"/>
    <w:rPr>
      <w:sz w:val="20"/>
    </w:rPr>
  </w:style>
  <w:style w:type="character" w:customStyle="1" w:styleId="CommentTextChar">
    <w:name w:val="Comment Text Char"/>
    <w:basedOn w:val="DefaultParagraphFont"/>
    <w:link w:val="CommentText"/>
    <w:rsid w:val="003C15EE"/>
  </w:style>
  <w:style w:type="paragraph" w:styleId="CommentSubject">
    <w:name w:val="annotation subject"/>
    <w:basedOn w:val="CommentText"/>
    <w:next w:val="CommentText"/>
    <w:link w:val="CommentSubjectChar"/>
    <w:semiHidden/>
    <w:unhideWhenUsed/>
    <w:rsid w:val="003C15EE"/>
    <w:rPr>
      <w:b/>
      <w:bCs/>
    </w:rPr>
  </w:style>
  <w:style w:type="character" w:customStyle="1" w:styleId="CommentSubjectChar">
    <w:name w:val="Comment Subject Char"/>
    <w:basedOn w:val="CommentTextChar"/>
    <w:link w:val="CommentSubject"/>
    <w:semiHidden/>
    <w:rsid w:val="003C1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FINE MILLING (Pay Item: Fine Milling (Square Yard))</Provision>
    <No_x002e_ xmlns="18eea951-c1a4-4244-8cc7-be1efbfe7cb6">SPI 06</No_x002e_>
    <Provision_x0020_Year xmlns="18eea951-c1a4-4244-8cc7-be1efbfe7cb6">2024 Standard Specifications</Provision_x0020_Year>
    <Provision_x0020_Number xmlns="18eea951-c1a4-4244-8cc7-be1efbfe7cb6">SPI 06</Provision_x0020_Number>
    <Let_x0020_Date xmlns="18eea951-c1a4-4244-8cc7-be1efbfe7cb6">2013-08</Let_x0020_Date>
  </documentManagement>
</p:properties>
</file>

<file path=customXml/itemProps1.xml><?xml version="1.0" encoding="utf-8"?>
<ds:datastoreItem xmlns:ds="http://schemas.openxmlformats.org/officeDocument/2006/customXml" ds:itemID="{8D8039B6-EA90-4BB6-86D3-575283BE2ADA}">
  <ds:schemaRefs>
    <ds:schemaRef ds:uri="http://schemas.openxmlformats.org/officeDocument/2006/bibliography"/>
  </ds:schemaRefs>
</ds:datastoreItem>
</file>

<file path=customXml/itemProps2.xml><?xml version="1.0" encoding="utf-8"?>
<ds:datastoreItem xmlns:ds="http://schemas.openxmlformats.org/officeDocument/2006/customXml" ds:itemID="{5DED078E-31AE-4F54-9668-0EA41D65B18D}"/>
</file>

<file path=customXml/itemProps3.xml><?xml version="1.0" encoding="utf-8"?>
<ds:datastoreItem xmlns:ds="http://schemas.openxmlformats.org/officeDocument/2006/customXml" ds:itemID="{ECE167F0-44A4-46DE-A01F-BEC13A2D9CF2}"/>
</file>

<file path=customXml/itemProps4.xml><?xml version="1.0" encoding="utf-8"?>
<ds:datastoreItem xmlns:ds="http://schemas.openxmlformats.org/officeDocument/2006/customXml" ds:itemID="{ED5886DF-35F5-46FB-8BDC-FB975DA1D19E}"/>
</file>

<file path=customXml/itemProps5.xml><?xml version="1.0" encoding="utf-8"?>
<ds:datastoreItem xmlns:ds="http://schemas.openxmlformats.org/officeDocument/2006/customXml" ds:itemID="{1934EFCC-2C52-4F59-B7CE-CB584D9B1619}"/>
</file>

<file path=docProps/app.xml><?xml version="1.0" encoding="utf-8"?>
<Properties xmlns="http://schemas.openxmlformats.org/officeDocument/2006/extended-properties" xmlns:vt="http://schemas.openxmlformats.org/officeDocument/2006/docPropsVTypes">
  <Template>Normal.dotm</Template>
  <TotalTime>1</TotalTime>
  <Pages>2</Pages>
  <Words>645</Words>
  <Characters>3437</Characters>
  <Application>Microsoft Office Word</Application>
  <DocSecurity>0</DocSecurity>
  <Lines>90</Lines>
  <Paragraphs>42</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FINE MILLING (Square Yard)</cp:keywords>
  <cp:lastModifiedBy>Penny, Lisa E</cp:lastModifiedBy>
  <cp:revision>4</cp:revision>
  <dcterms:created xsi:type="dcterms:W3CDTF">2026-08-21T15:45:00Z</dcterms:created>
  <dcterms:modified xsi:type="dcterms:W3CDTF">2026-08-21T15:46:00Z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35800</vt:r8>
  </property>
</Properties>
</file>